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DBB" w:rsidRDefault="00657DBB" w:rsidP="00657DBB">
      <w:pPr>
        <w:pStyle w:val="a3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>
        <w:rPr>
          <w:rStyle w:val="a4"/>
          <w:caps/>
          <w:sz w:val="28"/>
          <w:szCs w:val="28"/>
        </w:rPr>
        <w:t>ОСНОВНЫЕ НАПРАВЛЕНИЯ</w:t>
      </w:r>
    </w:p>
    <w:p w:rsidR="00657DBB" w:rsidRDefault="00657DBB" w:rsidP="00657DBB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бюджетной и налоговой политики </w:t>
      </w:r>
      <w:r w:rsidR="00932217">
        <w:rPr>
          <w:rStyle w:val="a4"/>
          <w:sz w:val="28"/>
          <w:szCs w:val="28"/>
        </w:rPr>
        <w:t xml:space="preserve">Унечского района </w:t>
      </w:r>
    </w:p>
    <w:p w:rsidR="00657DBB" w:rsidRDefault="00657DBB" w:rsidP="00657DBB">
      <w:pPr>
        <w:spacing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на</w:t>
      </w:r>
      <w:r>
        <w:rPr>
          <w:rStyle w:val="a4"/>
          <w:caps/>
          <w:sz w:val="28"/>
          <w:szCs w:val="28"/>
        </w:rPr>
        <w:t xml:space="preserve"> 2021 </w:t>
      </w:r>
      <w:r>
        <w:rPr>
          <w:rStyle w:val="a4"/>
          <w:sz w:val="28"/>
          <w:szCs w:val="28"/>
        </w:rPr>
        <w:t xml:space="preserve">год и плановый период </w:t>
      </w:r>
      <w:r>
        <w:rPr>
          <w:rStyle w:val="a4"/>
          <w:caps/>
          <w:sz w:val="28"/>
          <w:szCs w:val="28"/>
        </w:rPr>
        <w:t xml:space="preserve">2022 </w:t>
      </w:r>
      <w:r>
        <w:rPr>
          <w:rStyle w:val="a4"/>
          <w:sz w:val="28"/>
          <w:szCs w:val="28"/>
        </w:rPr>
        <w:t>и 2023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годов</w:t>
      </w:r>
    </w:p>
    <w:p w:rsidR="00657DBB" w:rsidRDefault="00657DBB" w:rsidP="00657DBB">
      <w:pPr>
        <w:spacing w:line="276" w:lineRule="auto"/>
        <w:jc w:val="center"/>
        <w:rPr>
          <w:rStyle w:val="a4"/>
          <w:sz w:val="28"/>
          <w:szCs w:val="28"/>
        </w:rPr>
      </w:pPr>
    </w:p>
    <w:p w:rsidR="00657DBB" w:rsidRDefault="00657DBB" w:rsidP="00657DB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 w:val="28"/>
          <w:szCs w:val="28"/>
        </w:rPr>
        <w:t xml:space="preserve">Основные направления бюджетной и налоговой политики </w:t>
      </w:r>
      <w:r w:rsidR="00932217">
        <w:rPr>
          <w:sz w:val="28"/>
          <w:szCs w:val="28"/>
        </w:rPr>
        <w:t xml:space="preserve"> Унечского района </w:t>
      </w:r>
      <w:r>
        <w:rPr>
          <w:sz w:val="28"/>
          <w:szCs w:val="28"/>
        </w:rPr>
        <w:t>на 2021 год и плановый период 2022 и 2023 годов разработаны в целях определения подходов к формированию основных характеристик и прогнозируем</w:t>
      </w:r>
      <w:r w:rsidR="00932217">
        <w:rPr>
          <w:sz w:val="28"/>
          <w:szCs w:val="28"/>
        </w:rPr>
        <w:t xml:space="preserve">ых параметров проекта </w:t>
      </w:r>
      <w:r>
        <w:rPr>
          <w:sz w:val="28"/>
          <w:szCs w:val="28"/>
        </w:rPr>
        <w:t xml:space="preserve"> бюджета на 2021 год и плановый период 2022 и 2023 годов, обеспечивающих устойчивость</w:t>
      </w:r>
      <w:r w:rsidR="00932217">
        <w:rPr>
          <w:sz w:val="28"/>
          <w:szCs w:val="28"/>
        </w:rPr>
        <w:t xml:space="preserve"> и сбалансированность местного</w:t>
      </w:r>
      <w:r>
        <w:rPr>
          <w:sz w:val="28"/>
          <w:szCs w:val="28"/>
        </w:rPr>
        <w:t xml:space="preserve"> бюджета.</w:t>
      </w:r>
    </w:p>
    <w:p w:rsidR="00657DBB" w:rsidRDefault="00657DBB" w:rsidP="00657DB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основу бюджетной и налоговой политики положены стра</w:t>
      </w:r>
      <w:r w:rsidR="00932217">
        <w:rPr>
          <w:sz w:val="28"/>
          <w:szCs w:val="28"/>
        </w:rPr>
        <w:t>тегические цели развития района</w:t>
      </w:r>
      <w:r>
        <w:rPr>
          <w:sz w:val="28"/>
          <w:szCs w:val="28"/>
        </w:rPr>
        <w:t>, сформулированные в соответствии с основными положениями послания Президента Российской Федерации Федеральному Собранию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:rsidR="00932217" w:rsidRPr="004774C3" w:rsidRDefault="00657DBB" w:rsidP="0093221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формирования бюджетных проектировок на 2021 год и плановый период 2022 и 2023 годов принят базовый вариант прогноза социально-экономического развития </w:t>
      </w:r>
      <w:r w:rsidR="00932217">
        <w:rPr>
          <w:sz w:val="28"/>
          <w:szCs w:val="28"/>
        </w:rPr>
        <w:t>Унечского района</w:t>
      </w:r>
      <w:r w:rsidR="00932217" w:rsidRPr="004774C3">
        <w:rPr>
          <w:sz w:val="28"/>
          <w:szCs w:val="28"/>
        </w:rPr>
        <w:t>. В целях поддержания сбалансированности местн</w:t>
      </w:r>
      <w:r w:rsidR="00932217">
        <w:rPr>
          <w:sz w:val="28"/>
          <w:szCs w:val="28"/>
        </w:rPr>
        <w:t>ого бюджета</w:t>
      </w:r>
      <w:r w:rsidR="00932217" w:rsidRPr="004774C3">
        <w:rPr>
          <w:sz w:val="28"/>
          <w:szCs w:val="28"/>
        </w:rPr>
        <w:t xml:space="preserve"> и выполнения заключенных с </w:t>
      </w:r>
      <w:r w:rsidR="00932217">
        <w:rPr>
          <w:sz w:val="28"/>
          <w:szCs w:val="28"/>
        </w:rPr>
        <w:t>департаментом финансов Брянской области</w:t>
      </w:r>
      <w:r w:rsidR="00932217" w:rsidRPr="004774C3">
        <w:rPr>
          <w:sz w:val="28"/>
          <w:szCs w:val="28"/>
        </w:rPr>
        <w:t xml:space="preserve"> соглашений будет продолжено применение мер, направленных на огра</w:t>
      </w:r>
      <w:r w:rsidR="00932217">
        <w:rPr>
          <w:sz w:val="28"/>
          <w:szCs w:val="28"/>
        </w:rPr>
        <w:t>ничение дефицита</w:t>
      </w:r>
      <w:r w:rsidR="00932217" w:rsidRPr="004774C3">
        <w:rPr>
          <w:sz w:val="28"/>
          <w:szCs w:val="28"/>
        </w:rPr>
        <w:t>.</w:t>
      </w:r>
    </w:p>
    <w:p w:rsidR="00657DBB" w:rsidRDefault="00657DBB" w:rsidP="00657DBB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подходы к формированию бюджетных проектировок</w:t>
      </w:r>
      <w:r>
        <w:rPr>
          <w:b/>
          <w:sz w:val="28"/>
          <w:szCs w:val="28"/>
        </w:rPr>
        <w:br/>
        <w:t>на 2021 год и на плановый период 2022 и 2023 годов</w:t>
      </w:r>
    </w:p>
    <w:p w:rsidR="00657DBB" w:rsidRDefault="00657DBB" w:rsidP="00657DBB">
      <w:pPr>
        <w:numPr>
          <w:ilvl w:val="1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657DBB" w:rsidRDefault="00657DBB" w:rsidP="00657DBB">
      <w:pPr>
        <w:numPr>
          <w:ilvl w:val="1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657DBB" w:rsidRDefault="00657DBB" w:rsidP="00657DBB">
      <w:pPr>
        <w:keepNext/>
        <w:spacing w:before="120" w:after="120"/>
        <w:ind w:right="-1"/>
        <w:jc w:val="center"/>
      </w:pPr>
      <w:r>
        <w:t>Решения об индексации отдельных статей расходов,</w:t>
      </w:r>
      <w:r>
        <w:br/>
        <w:t>запланированные п</w:t>
      </w:r>
      <w:r w:rsidR="00932217">
        <w:t xml:space="preserve">ри формировании </w:t>
      </w:r>
      <w:r>
        <w:t xml:space="preserve"> бюджета</w:t>
      </w:r>
      <w:r w:rsidR="00932217">
        <w:t xml:space="preserve"> </w:t>
      </w:r>
      <w:r w:rsidR="00932217" w:rsidRPr="00932217">
        <w:rPr>
          <w:sz w:val="28"/>
          <w:szCs w:val="28"/>
        </w:rPr>
        <w:t>Унечского муниципального района  Брянской области</w:t>
      </w:r>
      <w:r w:rsidR="00932217">
        <w:t xml:space="preserve"> </w:t>
      </w:r>
      <w:r>
        <w:t>на 2021 год 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987"/>
        <w:gridCol w:w="2799"/>
      </w:tblGrid>
      <w:tr w:rsidR="00657DBB" w:rsidTr="00657DBB">
        <w:trPr>
          <w:cantSplit/>
          <w:trHeight w:val="976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pPr>
              <w:jc w:val="center"/>
            </w:pPr>
            <w:r>
              <w:t>Наименование статьи расходов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pPr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pPr>
              <w:jc w:val="center"/>
            </w:pPr>
            <w:r>
              <w:t>Дата начала применения коэффициента</w:t>
            </w:r>
            <w:r>
              <w:br/>
              <w:t>индексации</w:t>
            </w:r>
          </w:p>
        </w:tc>
      </w:tr>
      <w:tr w:rsidR="00657DBB" w:rsidTr="00657DBB">
        <w:trPr>
          <w:cantSplit/>
          <w:trHeight w:val="10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r>
              <w:lastRenderedPageBreak/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pPr>
              <w:jc w:val="center"/>
            </w:pPr>
            <w:r>
              <w:t>1,040</w:t>
            </w:r>
          </w:p>
          <w:p w:rsidR="00657DBB" w:rsidRDefault="00657DBB">
            <w:pPr>
              <w:jc w:val="center"/>
            </w:pPr>
            <w:r>
              <w:t>1,040</w:t>
            </w:r>
          </w:p>
          <w:p w:rsidR="00657DBB" w:rsidRDefault="00657DBB">
            <w:pPr>
              <w:jc w:val="center"/>
            </w:pPr>
            <w:r>
              <w:t>1,040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pPr>
              <w:jc w:val="center"/>
            </w:pPr>
            <w:r>
              <w:t>1 октября 2021 года</w:t>
            </w:r>
          </w:p>
          <w:p w:rsidR="00657DBB" w:rsidRDefault="00657DBB">
            <w:pPr>
              <w:jc w:val="center"/>
            </w:pPr>
            <w:r>
              <w:t>1 октября 2022 года</w:t>
            </w:r>
          </w:p>
          <w:p w:rsidR="00657DBB" w:rsidRDefault="00657DBB">
            <w:pPr>
              <w:jc w:val="center"/>
            </w:pPr>
            <w:r>
              <w:t>1 октября 2023 года</w:t>
            </w:r>
          </w:p>
        </w:tc>
      </w:tr>
      <w:tr w:rsidR="00657DBB" w:rsidTr="00657DBB">
        <w:trPr>
          <w:cantSplit/>
          <w:trHeight w:val="108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r>
              <w:t>Расходы по оплате коммунальных услуг и сре</w:t>
            </w:r>
            <w:proofErr w:type="gramStart"/>
            <w:r>
              <w:t>дств св</w:t>
            </w:r>
            <w:proofErr w:type="gramEnd"/>
            <w:r>
              <w:t>язи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pPr>
              <w:jc w:val="center"/>
            </w:pPr>
            <w:r>
              <w:t>1,040</w:t>
            </w:r>
          </w:p>
          <w:p w:rsidR="00657DBB" w:rsidRDefault="00657DBB">
            <w:pPr>
              <w:jc w:val="center"/>
            </w:pPr>
            <w:r>
              <w:t>1,040</w:t>
            </w:r>
          </w:p>
          <w:p w:rsidR="00657DBB" w:rsidRDefault="00657DBB">
            <w:pPr>
              <w:jc w:val="center"/>
            </w:pPr>
            <w:r>
              <w:t>1,040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DBB" w:rsidRDefault="00657DBB">
            <w:pPr>
              <w:jc w:val="center"/>
            </w:pPr>
            <w:r>
              <w:t>1 января 2021 года</w:t>
            </w:r>
          </w:p>
          <w:p w:rsidR="00657DBB" w:rsidRDefault="00657DBB">
            <w:pPr>
              <w:jc w:val="center"/>
            </w:pPr>
            <w:r>
              <w:t>1 января 2022 года</w:t>
            </w:r>
          </w:p>
          <w:p w:rsidR="00657DBB" w:rsidRDefault="00657DBB">
            <w:pPr>
              <w:jc w:val="center"/>
            </w:pPr>
            <w:r>
              <w:t>1 января 2023 года</w:t>
            </w:r>
          </w:p>
        </w:tc>
      </w:tr>
    </w:tbl>
    <w:p w:rsidR="00657DBB" w:rsidRDefault="00932217" w:rsidP="00657DBB">
      <w:pPr>
        <w:numPr>
          <w:ilvl w:val="1"/>
          <w:numId w:val="1"/>
        </w:numPr>
        <w:tabs>
          <w:tab w:val="left" w:pos="1134"/>
        </w:tabs>
        <w:spacing w:before="12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</w:t>
      </w:r>
      <w:r w:rsidR="00657DBB">
        <w:rPr>
          <w:sz w:val="28"/>
          <w:szCs w:val="28"/>
        </w:rPr>
        <w:t xml:space="preserve"> предусмотрены средства на выплату минимального </w:t>
      </w:r>
      <w:proofErr w:type="gramStart"/>
      <w:r w:rsidR="00657DBB">
        <w:rPr>
          <w:sz w:val="28"/>
          <w:szCs w:val="28"/>
        </w:rPr>
        <w:t>размера оплаты труда</w:t>
      </w:r>
      <w:proofErr w:type="gramEnd"/>
      <w:r w:rsidR="00657DBB">
        <w:rPr>
          <w:sz w:val="28"/>
          <w:szCs w:val="28"/>
        </w:rPr>
        <w:t xml:space="preserve"> с 1 января 2021 года в размере 12 792 рубля с увеличением на 4,8% к уровню 2020 года (12 200 рублей).</w:t>
      </w:r>
    </w:p>
    <w:p w:rsidR="00657DBB" w:rsidRDefault="00657DBB" w:rsidP="00657DBB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</w:t>
      </w:r>
      <w:r w:rsidR="00932217" w:rsidRPr="00932217">
        <w:rPr>
          <w:b/>
          <w:sz w:val="28"/>
          <w:szCs w:val="28"/>
        </w:rPr>
        <w:t>Унечского муниципального района  Брянской области</w:t>
      </w:r>
      <w:r w:rsidR="00932217" w:rsidRPr="00932217">
        <w:rPr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на 2021 год и плановый период 2022 и 2023 годов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доходной базы консолидированного бюджета </w:t>
      </w:r>
      <w:r w:rsidR="00932217">
        <w:rPr>
          <w:sz w:val="28"/>
          <w:szCs w:val="28"/>
        </w:rPr>
        <w:t xml:space="preserve"> Унечского района </w:t>
      </w:r>
      <w:r>
        <w:rPr>
          <w:sz w:val="28"/>
          <w:szCs w:val="28"/>
        </w:rPr>
        <w:t>за счет наращивания стабильных источников и мобилизации в бюджет имеющихся резервов.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администрирования доходов.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инвестиционной деятельности.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Укрепление и развитие налогового потенциала</w:t>
      </w:r>
      <w:r w:rsidR="0093221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обеспечение роста доходов ко</w:t>
      </w:r>
      <w:r w:rsidR="00932217">
        <w:rPr>
          <w:sz w:val="28"/>
          <w:szCs w:val="28"/>
        </w:rPr>
        <w:t>нсолидированного бюджета Унечского района</w:t>
      </w:r>
      <w:r>
        <w:rPr>
          <w:sz w:val="28"/>
          <w:szCs w:val="28"/>
        </w:rPr>
        <w:t>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мероприятий, направленных на выполнение поступлений запланированных </w:t>
      </w:r>
      <w:r w:rsidR="00932217">
        <w:rPr>
          <w:sz w:val="28"/>
          <w:szCs w:val="28"/>
        </w:rPr>
        <w:t>в бюджете</w:t>
      </w:r>
      <w:r>
        <w:rPr>
          <w:sz w:val="28"/>
          <w:szCs w:val="28"/>
        </w:rPr>
        <w:t xml:space="preserve"> налоговых доходов.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методики оценки эффективности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</w:t>
      </w:r>
      <w:r w:rsidR="00C54F2E">
        <w:rPr>
          <w:sz w:val="28"/>
          <w:szCs w:val="28"/>
        </w:rPr>
        <w:t>чение сбалансированности бюджетной системы района</w:t>
      </w:r>
      <w:r>
        <w:rPr>
          <w:sz w:val="28"/>
          <w:szCs w:val="28"/>
        </w:rPr>
        <w:t>, включая применение мер, направленных на ограничение дефицита.</w:t>
      </w:r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657DBB" w:rsidRPr="00FA6F92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A6F92">
        <w:rPr>
          <w:sz w:val="28"/>
          <w:szCs w:val="28"/>
        </w:rPr>
        <w:lastRenderedPageBreak/>
        <w:t xml:space="preserve">Достижение целей и </w:t>
      </w:r>
      <w:r w:rsidR="00FA6F92" w:rsidRPr="00FA6F92">
        <w:rPr>
          <w:sz w:val="28"/>
          <w:szCs w:val="28"/>
        </w:rPr>
        <w:t>целевых показателей национальных</w:t>
      </w:r>
      <w:r w:rsidRPr="00FA6F92">
        <w:rPr>
          <w:sz w:val="28"/>
          <w:szCs w:val="28"/>
        </w:rPr>
        <w:t xml:space="preserve"> проектов, </w:t>
      </w:r>
      <w:r w:rsidR="00FA6F92" w:rsidRPr="00FA6F92">
        <w:rPr>
          <w:sz w:val="28"/>
          <w:szCs w:val="28"/>
        </w:rPr>
        <w:t xml:space="preserve">а также результатов </w:t>
      </w:r>
      <w:r w:rsidRPr="00FA6F92">
        <w:rPr>
          <w:sz w:val="28"/>
          <w:szCs w:val="28"/>
        </w:rPr>
        <w:t xml:space="preserve">входящих в </w:t>
      </w:r>
      <w:r w:rsidR="00FA6F92" w:rsidRPr="00FA6F92">
        <w:rPr>
          <w:sz w:val="28"/>
          <w:szCs w:val="28"/>
        </w:rPr>
        <w:t>их состав региональных</w:t>
      </w:r>
      <w:r w:rsidRPr="00FA6F92">
        <w:rPr>
          <w:sz w:val="28"/>
          <w:szCs w:val="28"/>
        </w:rPr>
        <w:t xml:space="preserve"> проектов.</w:t>
      </w:r>
    </w:p>
    <w:p w:rsidR="00500D44" w:rsidRDefault="00E16F63" w:rsidP="00CD1C13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плана мероприятий </w:t>
      </w:r>
      <w:r w:rsidR="00657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повышению поступлений налоговых и неналоговых </w:t>
      </w:r>
      <w:r w:rsidR="00657DBB">
        <w:rPr>
          <w:sz w:val="28"/>
          <w:szCs w:val="28"/>
        </w:rPr>
        <w:t xml:space="preserve"> доходов</w:t>
      </w:r>
      <w:r>
        <w:rPr>
          <w:sz w:val="28"/>
          <w:szCs w:val="28"/>
        </w:rPr>
        <w:t>, эффективности бюджетных расходов</w:t>
      </w:r>
      <w:r w:rsidR="00657DBB">
        <w:rPr>
          <w:sz w:val="28"/>
          <w:szCs w:val="28"/>
        </w:rPr>
        <w:t>,</w:t>
      </w:r>
      <w:r w:rsidR="00CD1C13">
        <w:rPr>
          <w:sz w:val="28"/>
          <w:szCs w:val="28"/>
        </w:rPr>
        <w:t xml:space="preserve"> </w:t>
      </w:r>
      <w:r w:rsidR="00CD1C13" w:rsidRPr="00CD1C13">
        <w:rPr>
          <w:sz w:val="28"/>
          <w:szCs w:val="28"/>
        </w:rPr>
        <w:t>недопущению образования просроченной кредиторской задолженности консолидированного бюджета Унечского муниципального района Брянской области, а также отмене 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</w:t>
      </w:r>
      <w:r w:rsidR="00CD1C13">
        <w:rPr>
          <w:sz w:val="28"/>
          <w:szCs w:val="28"/>
        </w:rPr>
        <w:t>.</w:t>
      </w:r>
      <w:proofErr w:type="gramEnd"/>
    </w:p>
    <w:p w:rsidR="00657DBB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657DBB" w:rsidRDefault="00657DBB" w:rsidP="00657DBB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Реализация мероприятий, обеспечивающих положительное влияние на социально-эко</w:t>
      </w:r>
      <w:r w:rsidR="00CD1C13">
        <w:rPr>
          <w:szCs w:val="28"/>
        </w:rPr>
        <w:t>номическое развитие района</w:t>
      </w:r>
      <w:r>
        <w:rPr>
          <w:szCs w:val="28"/>
        </w:rPr>
        <w:t xml:space="preserve"> и уровень жизни населения в долгосрочной перспективе, в том числе: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обеспечение доступности и повышение качества образования;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развитие массового спорта и спорта высших достижений;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развитие культуры;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развитие социал</w:t>
      </w:r>
      <w:r w:rsidR="00426A8F">
        <w:rPr>
          <w:szCs w:val="28"/>
        </w:rPr>
        <w:t>ьной инфраструктуры</w:t>
      </w:r>
      <w:r>
        <w:rPr>
          <w:szCs w:val="28"/>
        </w:rPr>
        <w:t>;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приведение в нормативное состояние сети муниципальных дорог;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развитие жилищно-коммунального хозяйства.</w:t>
      </w:r>
    </w:p>
    <w:p w:rsidR="00657DBB" w:rsidRPr="00FA6F92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A6F92">
        <w:rPr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657DBB" w:rsidRPr="00FA6F92" w:rsidRDefault="00657DBB" w:rsidP="00657DBB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A6F92">
        <w:rPr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региона.</w:t>
      </w:r>
    </w:p>
    <w:p w:rsidR="00657DBB" w:rsidRDefault="00657DBB" w:rsidP="00657DBB">
      <w:pPr>
        <w:pStyle w:val="ConsPlusNormal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Повышение прозрачности и открытости бюджетной системы, в том числе: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657DBB" w:rsidRDefault="00657DBB" w:rsidP="00657DB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подготовка «Бюджета для граждан».</w:t>
      </w:r>
    </w:p>
    <w:p w:rsidR="00775C71" w:rsidRPr="00CD1C13" w:rsidRDefault="00426A8F" w:rsidP="00CD1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CD1C13">
        <w:rPr>
          <w:sz w:val="28"/>
          <w:szCs w:val="28"/>
        </w:rPr>
        <w:t xml:space="preserve">. </w:t>
      </w:r>
      <w:r w:rsidR="00657DBB" w:rsidRPr="00CD1C13">
        <w:rPr>
          <w:sz w:val="28"/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</w:t>
      </w:r>
      <w:r w:rsidR="00CD1C13">
        <w:rPr>
          <w:sz w:val="28"/>
          <w:szCs w:val="28"/>
        </w:rPr>
        <w:t xml:space="preserve"> расходов бюджета, реализация проектов инициативного бюджетирования.</w:t>
      </w:r>
    </w:p>
    <w:p w:rsidR="00CD1C13" w:rsidRDefault="00CD1C13">
      <w:pPr>
        <w:spacing w:line="360" w:lineRule="auto"/>
        <w:jc w:val="both"/>
      </w:pPr>
      <w:bookmarkStart w:id="0" w:name="_GoBack"/>
      <w:bookmarkEnd w:id="0"/>
    </w:p>
    <w:sectPr w:rsidR="00CD1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5147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DBB"/>
    <w:rsid w:val="00426A8F"/>
    <w:rsid w:val="00500D44"/>
    <w:rsid w:val="00657DBB"/>
    <w:rsid w:val="00775C71"/>
    <w:rsid w:val="007E44A7"/>
    <w:rsid w:val="00932217"/>
    <w:rsid w:val="00C12C8C"/>
    <w:rsid w:val="00C54F2E"/>
    <w:rsid w:val="00CD1C13"/>
    <w:rsid w:val="00E16F63"/>
    <w:rsid w:val="00FA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7DBB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57D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Strong"/>
    <w:basedOn w:val="a0"/>
    <w:qFormat/>
    <w:rsid w:val="00657DBB"/>
    <w:rPr>
      <w:b/>
      <w:bCs/>
    </w:rPr>
  </w:style>
  <w:style w:type="paragraph" w:customStyle="1" w:styleId="a5">
    <w:name w:val="Знак Знак Знак Знак"/>
    <w:basedOn w:val="a"/>
    <w:rsid w:val="00932217"/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CD1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7DBB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57D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Strong"/>
    <w:basedOn w:val="a0"/>
    <w:qFormat/>
    <w:rsid w:val="00657DBB"/>
    <w:rPr>
      <w:b/>
      <w:bCs/>
    </w:rPr>
  </w:style>
  <w:style w:type="paragraph" w:customStyle="1" w:styleId="a5">
    <w:name w:val="Знак Знак Знак Знак"/>
    <w:basedOn w:val="a"/>
    <w:rsid w:val="00932217"/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CD1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Малко Ирина Владимировна</cp:lastModifiedBy>
  <cp:revision>8</cp:revision>
  <cp:lastPrinted>2020-11-13T06:18:00Z</cp:lastPrinted>
  <dcterms:created xsi:type="dcterms:W3CDTF">2020-10-31T10:52:00Z</dcterms:created>
  <dcterms:modified xsi:type="dcterms:W3CDTF">2020-11-13T08:56:00Z</dcterms:modified>
</cp:coreProperties>
</file>